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B08" w:rsidRDefault="005F4B08" w:rsidP="005F4B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5F4B08">
        <w:rPr>
          <w:rFonts w:ascii="Arial" w:eastAsia="Times New Roman" w:hAnsi="Arial" w:cs="Arial"/>
          <w:noProof/>
          <w:color w:val="000000"/>
          <w:sz w:val="27"/>
          <w:szCs w:val="27"/>
        </w:rPr>
        <w:drawing>
          <wp:inline distT="0" distB="0" distL="0" distR="0">
            <wp:extent cx="669582" cy="468000"/>
            <wp:effectExtent l="19050" t="0" r="0" b="0"/>
            <wp:docPr id="2" name="Immagine 1" descr="SINGE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NGEO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82" cy="4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B08" w:rsidRPr="007A5463" w:rsidRDefault="005F4B08" w:rsidP="005F4B08">
      <w:pPr>
        <w:spacing w:after="0" w:line="240" w:lineRule="auto"/>
        <w:jc w:val="center"/>
        <w:rPr>
          <w:b/>
          <w:i/>
          <w:color w:val="C00000"/>
          <w:sz w:val="20"/>
          <w:szCs w:val="20"/>
        </w:rPr>
      </w:pPr>
      <w:r w:rsidRPr="007A5463">
        <w:rPr>
          <w:b/>
          <w:i/>
          <w:color w:val="FF0000"/>
          <w:sz w:val="20"/>
          <w:szCs w:val="20"/>
        </w:rPr>
        <w:t>SINDACATO NAZIONALE GEO</w:t>
      </w:r>
      <w:r w:rsidRPr="007A5463">
        <w:rPr>
          <w:b/>
          <w:i/>
          <w:color w:val="C00000"/>
          <w:sz w:val="20"/>
          <w:szCs w:val="20"/>
        </w:rPr>
        <w:t>LOGI PROFESSIONISTI</w:t>
      </w:r>
    </w:p>
    <w:p w:rsidR="005F4B08" w:rsidRDefault="005F4B08" w:rsidP="005F4B0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ADERENTE</w:t>
      </w:r>
    </w:p>
    <w:p w:rsidR="005F4B08" w:rsidRDefault="005F4B08" w:rsidP="005F4B08">
      <w:pPr>
        <w:spacing w:after="0" w:line="240" w:lineRule="auto"/>
        <w:jc w:val="center"/>
        <w:rPr>
          <w:b/>
          <w:sz w:val="24"/>
          <w:szCs w:val="24"/>
        </w:rPr>
      </w:pPr>
    </w:p>
    <w:p w:rsidR="005F4B08" w:rsidRDefault="005F4B08" w:rsidP="005F4B08">
      <w:pPr>
        <w:spacing w:after="0" w:line="240" w:lineRule="auto"/>
        <w:jc w:val="center"/>
        <w:rPr>
          <w:b/>
          <w:sz w:val="24"/>
          <w:szCs w:val="24"/>
        </w:rPr>
      </w:pPr>
      <w:r w:rsidRPr="005D01C7">
        <w:rPr>
          <w:b/>
          <w:noProof/>
          <w:sz w:val="24"/>
          <w:szCs w:val="24"/>
        </w:rPr>
        <w:drawing>
          <wp:inline distT="0" distB="0" distL="0" distR="0">
            <wp:extent cx="685369" cy="396000"/>
            <wp:effectExtent l="19050" t="0" r="431" b="0"/>
            <wp:docPr id="4" name="Immagine 4" descr="Visualizza immagine di 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sualizza immagine di origin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69" cy="3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B08" w:rsidRPr="007A5463" w:rsidRDefault="005F4B08" w:rsidP="005F4B08">
      <w:pPr>
        <w:pBdr>
          <w:bottom w:val="single" w:sz="12" w:space="1" w:color="auto"/>
        </w:pBdr>
        <w:spacing w:after="0" w:line="240" w:lineRule="auto"/>
        <w:jc w:val="center"/>
        <w:rPr>
          <w:b/>
          <w:i/>
          <w:color w:val="C00000"/>
          <w:sz w:val="20"/>
          <w:szCs w:val="20"/>
        </w:rPr>
      </w:pPr>
      <w:r w:rsidRPr="007A5463">
        <w:rPr>
          <w:b/>
          <w:i/>
          <w:color w:val="C00000"/>
          <w:sz w:val="20"/>
          <w:szCs w:val="20"/>
        </w:rPr>
        <w:t>EUROPEAN FEDERATION OF GEOLOGISTS</w:t>
      </w:r>
    </w:p>
    <w:p w:rsidR="005F4B08" w:rsidRDefault="005F4B08" w:rsidP="005F4B08">
      <w:pPr>
        <w:pBdr>
          <w:bottom w:val="single" w:sz="12" w:space="1" w:color="auto"/>
        </w:pBdr>
        <w:spacing w:after="0" w:line="240" w:lineRule="auto"/>
        <w:jc w:val="center"/>
        <w:rPr>
          <w:b/>
          <w:i/>
          <w:color w:val="C00000"/>
          <w:sz w:val="24"/>
          <w:szCs w:val="24"/>
        </w:rPr>
      </w:pPr>
    </w:p>
    <w:p w:rsidR="005F4B08" w:rsidRDefault="005F4B08" w:rsidP="005F4B08">
      <w:pPr>
        <w:spacing w:after="0" w:line="240" w:lineRule="auto"/>
        <w:jc w:val="center"/>
        <w:rPr>
          <w:b/>
          <w:i/>
          <w:color w:val="C00000"/>
          <w:sz w:val="24"/>
          <w:szCs w:val="24"/>
        </w:rPr>
      </w:pPr>
    </w:p>
    <w:p w:rsidR="005F4B08" w:rsidRPr="005F4B08" w:rsidRDefault="005F4B08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Roma – 2026-09-25</w:t>
      </w:r>
    </w:p>
    <w:p w:rsidR="005F4B08" w:rsidRDefault="005F4B08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F4B08">
        <w:rPr>
          <w:rFonts w:ascii="Arial" w:eastAsia="Times New Roman" w:hAnsi="Arial" w:cs="Arial"/>
          <w:color w:val="000000"/>
        </w:rPr>
        <w:t>Prot</w:t>
      </w:r>
      <w:proofErr w:type="spellEnd"/>
      <w:r w:rsidRPr="005F4B08">
        <w:rPr>
          <w:rFonts w:ascii="Arial" w:eastAsia="Times New Roman" w:hAnsi="Arial" w:cs="Arial"/>
          <w:color w:val="000000"/>
        </w:rPr>
        <w:t>.</w:t>
      </w:r>
      <w:r>
        <w:rPr>
          <w:rFonts w:ascii="Arial" w:eastAsia="Times New Roman" w:hAnsi="Arial" w:cs="Arial"/>
          <w:color w:val="000000"/>
        </w:rPr>
        <w:t>270/06/</w:t>
      </w:r>
      <w:proofErr w:type="spellStart"/>
      <w:r>
        <w:rPr>
          <w:rFonts w:ascii="Arial" w:eastAsia="Times New Roman" w:hAnsi="Arial" w:cs="Arial"/>
          <w:color w:val="000000"/>
        </w:rPr>
        <w:t>pres</w:t>
      </w:r>
      <w:proofErr w:type="spellEnd"/>
    </w:p>
    <w:p w:rsidR="00FE7274" w:rsidRDefault="00393A6B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hyperlink r:id="rId7" w:history="1">
        <w:r w:rsidR="00FE7274" w:rsidRPr="00195C18">
          <w:rPr>
            <w:rStyle w:val="Collegamentoipertestuale"/>
            <w:rFonts w:ascii="Arial" w:eastAsia="Times New Roman" w:hAnsi="Arial" w:cs="Arial"/>
          </w:rPr>
          <w:t>presidente.singeop@gmail.com</w:t>
        </w:r>
      </w:hyperlink>
    </w:p>
    <w:p w:rsidR="00FE7274" w:rsidRDefault="00FE7274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5F4B08" w:rsidRDefault="005F4B08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ab/>
      </w:r>
      <w:r>
        <w:rPr>
          <w:rFonts w:ascii="Arial" w:eastAsia="Times New Roman" w:hAnsi="Arial" w:cs="Arial"/>
          <w:color w:val="000000"/>
          <w:sz w:val="27"/>
          <w:szCs w:val="27"/>
        </w:rPr>
        <w:tab/>
      </w:r>
      <w:r>
        <w:rPr>
          <w:rFonts w:ascii="Arial" w:eastAsia="Times New Roman" w:hAnsi="Arial" w:cs="Arial"/>
          <w:color w:val="000000"/>
          <w:sz w:val="27"/>
          <w:szCs w:val="27"/>
        </w:rPr>
        <w:tab/>
      </w:r>
      <w:r>
        <w:rPr>
          <w:rFonts w:ascii="Arial" w:eastAsia="Times New Roman" w:hAnsi="Arial" w:cs="Arial"/>
          <w:color w:val="000000"/>
          <w:sz w:val="27"/>
          <w:szCs w:val="27"/>
        </w:rPr>
        <w:tab/>
      </w:r>
      <w:r>
        <w:rPr>
          <w:rFonts w:ascii="Arial" w:eastAsia="Times New Roman" w:hAnsi="Arial" w:cs="Arial"/>
          <w:color w:val="000000"/>
          <w:sz w:val="27"/>
          <w:szCs w:val="27"/>
        </w:rPr>
        <w:tab/>
      </w:r>
      <w:r>
        <w:rPr>
          <w:rFonts w:ascii="Arial" w:eastAsia="Times New Roman" w:hAnsi="Arial" w:cs="Arial"/>
          <w:color w:val="000000"/>
          <w:sz w:val="27"/>
          <w:szCs w:val="27"/>
        </w:rPr>
        <w:tab/>
      </w:r>
      <w:r>
        <w:rPr>
          <w:rFonts w:ascii="Arial" w:eastAsia="Times New Roman" w:hAnsi="Arial" w:cs="Arial"/>
          <w:color w:val="000000"/>
          <w:sz w:val="27"/>
          <w:szCs w:val="27"/>
        </w:rPr>
        <w:tab/>
      </w:r>
      <w:r>
        <w:rPr>
          <w:rFonts w:ascii="Arial" w:eastAsia="Times New Roman" w:hAnsi="Arial" w:cs="Arial"/>
          <w:color w:val="000000"/>
          <w:sz w:val="27"/>
          <w:szCs w:val="27"/>
        </w:rPr>
        <w:tab/>
      </w:r>
      <w:r>
        <w:rPr>
          <w:rFonts w:ascii="Arial" w:eastAsia="Times New Roman" w:hAnsi="Arial" w:cs="Arial"/>
          <w:color w:val="000000"/>
          <w:sz w:val="27"/>
          <w:szCs w:val="27"/>
        </w:rPr>
        <w:tab/>
      </w:r>
      <w:r w:rsidRPr="005F4B08">
        <w:rPr>
          <w:rFonts w:ascii="Arial" w:eastAsia="Times New Roman" w:hAnsi="Arial" w:cs="Arial"/>
          <w:color w:val="000000"/>
        </w:rPr>
        <w:t>Iscritti al Sindacato</w:t>
      </w:r>
    </w:p>
    <w:p w:rsidR="00FE7274" w:rsidRDefault="00FE7274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  <w:t>Presidente  CNG</w:t>
      </w:r>
    </w:p>
    <w:p w:rsidR="00FE7274" w:rsidRDefault="00FE7274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hyperlink r:id="rId8" w:history="1">
        <w:r w:rsidRPr="00195C18">
          <w:rPr>
            <w:rStyle w:val="Collegamentoipertestuale"/>
            <w:rFonts w:ascii="Arial" w:eastAsia="Times New Roman" w:hAnsi="Arial" w:cs="Arial"/>
          </w:rPr>
          <w:t>presidente@cngeologi.it</w:t>
        </w:r>
      </w:hyperlink>
      <w:r>
        <w:rPr>
          <w:rFonts w:ascii="Arial" w:eastAsia="Times New Roman" w:hAnsi="Arial" w:cs="Arial"/>
          <w:color w:val="000000"/>
        </w:rPr>
        <w:t xml:space="preserve"> </w:t>
      </w:r>
    </w:p>
    <w:p w:rsidR="005F4B08" w:rsidRDefault="005F4B08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 w:rsidR="00FE7274">
        <w:rPr>
          <w:rFonts w:ascii="Arial" w:eastAsia="Times New Roman" w:hAnsi="Arial" w:cs="Arial"/>
          <w:color w:val="000000"/>
        </w:rPr>
        <w:t>Presidenti Regionali Ordini</w:t>
      </w:r>
    </w:p>
    <w:p w:rsidR="00FE7274" w:rsidRDefault="00FE7274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  <w:t>Presidente Commissione</w:t>
      </w:r>
    </w:p>
    <w:p w:rsidR="00FE7274" w:rsidRDefault="00FE7274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  <w:t>permanente rapporti con</w:t>
      </w:r>
    </w:p>
    <w:p w:rsidR="00FE7274" w:rsidRDefault="00FE7274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  <w:t>associazioni datoriali</w:t>
      </w:r>
      <w:r w:rsidR="0094009C">
        <w:rPr>
          <w:rFonts w:ascii="Arial" w:eastAsia="Times New Roman" w:hAnsi="Arial" w:cs="Arial"/>
          <w:color w:val="000000"/>
        </w:rPr>
        <w:t xml:space="preserve"> CNG</w:t>
      </w:r>
    </w:p>
    <w:p w:rsidR="00FE7274" w:rsidRDefault="00FE7274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  <w:t xml:space="preserve">Studio di consulenza sito web </w:t>
      </w:r>
    </w:p>
    <w:p w:rsidR="00FE7274" w:rsidRDefault="00FE7274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hyperlink r:id="rId9" w:history="1">
        <w:r w:rsidRPr="00195C18">
          <w:rPr>
            <w:rStyle w:val="Collegamentoipertestuale"/>
            <w:rFonts w:ascii="Arial" w:eastAsia="Times New Roman" w:hAnsi="Arial" w:cs="Arial"/>
          </w:rPr>
          <w:t>www.singeop.it</w:t>
        </w:r>
      </w:hyperlink>
      <w:r>
        <w:rPr>
          <w:rFonts w:ascii="Arial" w:eastAsia="Times New Roman" w:hAnsi="Arial" w:cs="Arial"/>
          <w:color w:val="000000"/>
        </w:rPr>
        <w:t xml:space="preserve"> </w:t>
      </w:r>
    </w:p>
    <w:p w:rsidR="00754FC5" w:rsidRDefault="00754FC5" w:rsidP="005F4B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754FC5" w:rsidRPr="005F4B08" w:rsidRDefault="00FE7274" w:rsidP="00754FC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000000"/>
        </w:rPr>
        <w:t>Oggetto :</w:t>
      </w:r>
      <w:r w:rsidR="00754FC5">
        <w:rPr>
          <w:rFonts w:ascii="Arial" w:eastAsia="Times New Roman" w:hAnsi="Arial" w:cs="Arial"/>
          <w:color w:val="000000"/>
        </w:rPr>
        <w:t xml:space="preserve"> </w:t>
      </w:r>
      <w:r w:rsidR="00754FC5" w:rsidRPr="005F4B08">
        <w:rPr>
          <w:rFonts w:ascii="Arial" w:eastAsia="Times New Roman" w:hAnsi="Arial" w:cs="Arial"/>
          <w:color w:val="000000"/>
        </w:rPr>
        <w:t>CONCORSO PUBBLICO SU BASE TERRITORIALE, PER ESAMI, PER IL RECLUTAMENTO A TEMPO I</w:t>
      </w:r>
      <w:r w:rsidR="00830C18">
        <w:rPr>
          <w:rFonts w:ascii="Arial" w:eastAsia="Times New Roman" w:hAnsi="Arial" w:cs="Arial"/>
          <w:color w:val="000000"/>
        </w:rPr>
        <w:t xml:space="preserve">NDETERMINATO </w:t>
      </w:r>
      <w:proofErr w:type="spellStart"/>
      <w:r w:rsidR="00830C18">
        <w:rPr>
          <w:rFonts w:ascii="Arial" w:eastAsia="Times New Roman" w:hAnsi="Arial" w:cs="Arial"/>
          <w:color w:val="000000"/>
        </w:rPr>
        <w:t>DI</w:t>
      </w:r>
      <w:proofErr w:type="spellEnd"/>
      <w:r w:rsidR="00830C18">
        <w:rPr>
          <w:rFonts w:ascii="Arial" w:eastAsia="Times New Roman" w:hAnsi="Arial" w:cs="Arial"/>
          <w:color w:val="000000"/>
        </w:rPr>
        <w:t xml:space="preserve"> N. 882 UNITÀ </w:t>
      </w:r>
      <w:r w:rsidR="00754FC5" w:rsidRPr="005F4B08">
        <w:rPr>
          <w:rFonts w:ascii="Arial" w:eastAsia="Times New Roman" w:hAnsi="Arial" w:cs="Arial"/>
          <w:color w:val="000000"/>
        </w:rPr>
        <w:t>PERSONALE</w:t>
      </w:r>
      <w:r w:rsidR="00830C18">
        <w:rPr>
          <w:rFonts w:ascii="Arial" w:eastAsia="Times New Roman" w:hAnsi="Arial" w:cs="Arial"/>
          <w:color w:val="000000"/>
        </w:rPr>
        <w:t xml:space="preserve"> NON DIRIGENZIALE CON PROFILO </w:t>
      </w:r>
      <w:r w:rsidR="00754FC5" w:rsidRPr="005F4B08">
        <w:rPr>
          <w:rFonts w:ascii="Arial" w:eastAsia="Times New Roman" w:hAnsi="Arial" w:cs="Arial"/>
          <w:color w:val="000000"/>
        </w:rPr>
        <w:t>«SPECIALISTA TECNICO»</w:t>
      </w:r>
    </w:p>
    <w:p w:rsidR="00FE7274" w:rsidRDefault="00FE7274" w:rsidP="00FE72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:rsidR="00FE7274" w:rsidRPr="005F4B08" w:rsidRDefault="00FE7274" w:rsidP="00FE72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:rsidR="005F4B08" w:rsidRPr="005F4B08" w:rsidRDefault="005F4B08" w:rsidP="00754FC5">
      <w:pPr>
        <w:shd w:val="clear" w:color="auto" w:fill="FFFFFF"/>
        <w:spacing w:after="160" w:line="240" w:lineRule="auto"/>
        <w:ind w:firstLine="360"/>
        <w:jc w:val="both"/>
        <w:rPr>
          <w:rFonts w:ascii="Arial" w:eastAsia="Times New Roman" w:hAnsi="Arial" w:cs="Arial"/>
          <w:color w:val="222222"/>
        </w:rPr>
      </w:pPr>
      <w:r w:rsidRPr="005F4B08">
        <w:rPr>
          <w:rFonts w:ascii="Arial" w:eastAsia="Times New Roman" w:hAnsi="Arial" w:cs="Arial"/>
          <w:color w:val="000000"/>
        </w:rPr>
        <w:t>Il SINGEOP, a seguito di apposita istanza al competente Settore del Dipartimento per le politiche di coesione della Presidenza del Consiglio dei Ministri, ha ricevuto i seguenti chiarimenti:</w:t>
      </w:r>
    </w:p>
    <w:p w:rsidR="005F4B08" w:rsidRPr="005F4B08" w:rsidRDefault="005F4B08" w:rsidP="005F4B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tLeast"/>
        <w:jc w:val="both"/>
        <w:rPr>
          <w:rFonts w:ascii="Arial" w:eastAsia="Times New Roman" w:hAnsi="Arial" w:cs="Arial"/>
          <w:color w:val="000000"/>
        </w:rPr>
      </w:pPr>
      <w:r w:rsidRPr="005F4B08">
        <w:rPr>
          <w:rFonts w:ascii="Arial" w:eastAsia="Times New Roman" w:hAnsi="Arial" w:cs="Arial"/>
          <w:color w:val="000000"/>
        </w:rPr>
        <w:t xml:space="preserve">con il DPCM 23 luglio 2024, sono stati individuati i criteri di riparto del contingente </w:t>
      </w:r>
      <w:proofErr w:type="spellStart"/>
      <w:r w:rsidRPr="005F4B08">
        <w:rPr>
          <w:rFonts w:ascii="Arial" w:eastAsia="Times New Roman" w:hAnsi="Arial" w:cs="Arial"/>
          <w:color w:val="000000"/>
        </w:rPr>
        <w:t>assunzionale</w:t>
      </w:r>
      <w:proofErr w:type="spellEnd"/>
      <w:r w:rsidRPr="005F4B08">
        <w:rPr>
          <w:rFonts w:ascii="Arial" w:eastAsia="Times New Roman" w:hAnsi="Arial" w:cs="Arial"/>
          <w:color w:val="000000"/>
        </w:rPr>
        <w:t xml:space="preserve"> previsto a Regioni, Città metropolitane ed Enti locali partecipanti alla ricognizione del fabbisogno;</w:t>
      </w:r>
    </w:p>
    <w:p w:rsidR="005F4B08" w:rsidRPr="005F4B08" w:rsidRDefault="005F4B08" w:rsidP="005F4B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tLeast"/>
        <w:jc w:val="both"/>
        <w:rPr>
          <w:rFonts w:ascii="Arial" w:eastAsia="Times New Roman" w:hAnsi="Arial" w:cs="Arial"/>
          <w:color w:val="000000"/>
        </w:rPr>
      </w:pPr>
      <w:r w:rsidRPr="005F4B08">
        <w:rPr>
          <w:rFonts w:ascii="Arial" w:eastAsia="Times New Roman" w:hAnsi="Arial" w:cs="Arial"/>
          <w:color w:val="000000"/>
        </w:rPr>
        <w:t>con il bando pubblicato su INPA l’8 ottobre 2024, è stato bandito il concorso per il reclutamento di 2.200 funzionari, tra cui n. 75 unità di personale con profilo “specialista ecologico ambientale” e n. 1.140 unità di personale con profilo “specialista tecnico”;</w:t>
      </w:r>
    </w:p>
    <w:p w:rsidR="005F4B08" w:rsidRPr="005F4B08" w:rsidRDefault="005F4B08" w:rsidP="005F4B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tLeast"/>
        <w:jc w:val="both"/>
        <w:rPr>
          <w:rFonts w:ascii="Arial" w:eastAsia="Times New Roman" w:hAnsi="Arial" w:cs="Arial"/>
          <w:color w:val="000000"/>
        </w:rPr>
      </w:pPr>
      <w:r w:rsidRPr="005F4B08">
        <w:rPr>
          <w:rFonts w:ascii="Arial" w:eastAsia="Times New Roman" w:hAnsi="Arial" w:cs="Arial"/>
          <w:color w:val="000000"/>
        </w:rPr>
        <w:t>all’esito di tale procedura, non è stato possibile assumere tutte le necessarie figure di “specialista tecnico”;</w:t>
      </w:r>
    </w:p>
    <w:p w:rsidR="005F4B08" w:rsidRPr="005F4B08" w:rsidRDefault="005F4B08" w:rsidP="005F4B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tLeast"/>
        <w:jc w:val="both"/>
        <w:rPr>
          <w:rFonts w:ascii="Arial" w:eastAsia="Times New Roman" w:hAnsi="Arial" w:cs="Arial"/>
          <w:color w:val="000000"/>
        </w:rPr>
      </w:pPr>
      <w:r w:rsidRPr="005F4B08">
        <w:rPr>
          <w:rFonts w:ascii="Arial" w:eastAsia="Times New Roman" w:hAnsi="Arial" w:cs="Arial"/>
          <w:color w:val="000000"/>
        </w:rPr>
        <w:t>pertanto, con la procedura concorsuale indetta nel 2026, si è inteso rispondere a tale esigenza.</w:t>
      </w:r>
    </w:p>
    <w:p w:rsidR="005F4B08" w:rsidRDefault="005F4B08" w:rsidP="00754FC5">
      <w:pPr>
        <w:shd w:val="clear" w:color="auto" w:fill="FFFFFF"/>
        <w:spacing w:after="160" w:line="240" w:lineRule="auto"/>
        <w:ind w:firstLine="360"/>
        <w:jc w:val="both"/>
        <w:rPr>
          <w:rFonts w:ascii="Arial" w:eastAsia="Times New Roman" w:hAnsi="Arial" w:cs="Arial"/>
          <w:color w:val="000000"/>
        </w:rPr>
      </w:pPr>
      <w:r w:rsidRPr="005F4B08">
        <w:rPr>
          <w:rFonts w:ascii="Arial" w:eastAsia="Times New Roman" w:hAnsi="Arial" w:cs="Arial"/>
          <w:color w:val="000000"/>
        </w:rPr>
        <w:t>Sulla base di quanto sopra, il SINGEOP continuerà, nel prossimo futuro, a monitorare i bandi che saranno pubblicati per l’assunzione della figura professionale del Geologo in Regioni, Città metropolitane ed Enti locali.</w:t>
      </w:r>
    </w:p>
    <w:p w:rsidR="0094009C" w:rsidRPr="005F4B08" w:rsidRDefault="0094009C" w:rsidP="00754FC5">
      <w:pPr>
        <w:shd w:val="clear" w:color="auto" w:fill="FFFFFF"/>
        <w:spacing w:after="160" w:line="240" w:lineRule="auto"/>
        <w:ind w:firstLine="360"/>
        <w:jc w:val="both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  <w:t>Il Presidente</w:t>
      </w:r>
    </w:p>
    <w:p w:rsidR="00861AB8" w:rsidRDefault="00861AB8"/>
    <w:sectPr w:rsidR="00861AB8" w:rsidSect="00393A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692001"/>
    <w:multiLevelType w:val="multilevel"/>
    <w:tmpl w:val="5740B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hyphenationZone w:val="283"/>
  <w:characterSpacingControl w:val="doNotCompress"/>
  <w:compat>
    <w:useFELayout/>
  </w:compat>
  <w:rsids>
    <w:rsidRoot w:val="005F4B08"/>
    <w:rsid w:val="00393A6B"/>
    <w:rsid w:val="005F4B08"/>
    <w:rsid w:val="00754FC5"/>
    <w:rsid w:val="00830C18"/>
    <w:rsid w:val="00861AB8"/>
    <w:rsid w:val="0094009C"/>
    <w:rsid w:val="00FE7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3A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F4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4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4B0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E7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1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e@cngeolog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sidente.singeop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ingeo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2026-09-24T22:57:00Z</dcterms:created>
  <dcterms:modified xsi:type="dcterms:W3CDTF">2026-09-25T08:06:00Z</dcterms:modified>
</cp:coreProperties>
</file>